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5" w:rsidRDefault="00824BB5">
      <w:pPr>
        <w:pStyle w:val="Default"/>
        <w:spacing w:after="37"/>
        <w:rPr>
          <w:b/>
          <w:szCs w:val="24"/>
        </w:rPr>
      </w:pPr>
      <w:r>
        <w:rPr>
          <w:b/>
          <w:szCs w:val="24"/>
        </w:rPr>
        <w:t>STUDIEVAARDIGHEDEN</w:t>
      </w:r>
    </w:p>
    <w:p w:rsidR="00EF0F6D" w:rsidRPr="00083CB5" w:rsidRDefault="00EF0F6D">
      <w:pPr>
        <w:pStyle w:val="Default"/>
        <w:spacing w:after="37"/>
        <w:rPr>
          <w:szCs w:val="24"/>
        </w:rPr>
      </w:pPr>
    </w:p>
    <w:p w:rsidR="00EF0F6D" w:rsidRPr="00083CB5" w:rsidRDefault="00A84DF4">
      <w:pPr>
        <w:pStyle w:val="Default"/>
        <w:spacing w:after="37"/>
        <w:rPr>
          <w:szCs w:val="24"/>
        </w:rPr>
      </w:pPr>
      <w:r w:rsidRPr="00083CB5">
        <w:rPr>
          <w:szCs w:val="24"/>
        </w:rPr>
        <w:t xml:space="preserve">Dagelijks leerwerk is het belangrijkste. In principe heb je voor Latijn of Grieks voor elke les leerwerk (woorden, grammatica). Dit leerwerk moet je heel goed doen: leer altijd alsof je voor een </w:t>
      </w:r>
      <w:proofErr w:type="spellStart"/>
      <w:r w:rsidRPr="00083CB5">
        <w:rPr>
          <w:szCs w:val="24"/>
        </w:rPr>
        <w:t>s.o.</w:t>
      </w:r>
      <w:proofErr w:type="spellEnd"/>
      <w:r w:rsidRPr="00083CB5">
        <w:rPr>
          <w:szCs w:val="24"/>
        </w:rPr>
        <w:t xml:space="preserve"> leert. Wacht niet tot je zeker weet dat je een </w:t>
      </w:r>
      <w:proofErr w:type="spellStart"/>
      <w:r w:rsidRPr="00083CB5">
        <w:rPr>
          <w:szCs w:val="24"/>
        </w:rPr>
        <w:t>s.o.</w:t>
      </w:r>
      <w:proofErr w:type="spellEnd"/>
      <w:r w:rsidRPr="00083CB5">
        <w:rPr>
          <w:szCs w:val="24"/>
        </w:rPr>
        <w:t xml:space="preserve"> of p</w:t>
      </w:r>
      <w:r w:rsidR="00CE194B">
        <w:rPr>
          <w:szCs w:val="24"/>
        </w:rPr>
        <w:t>.</w:t>
      </w:r>
      <w:r w:rsidRPr="00083CB5">
        <w:rPr>
          <w:szCs w:val="24"/>
        </w:rPr>
        <w:t>w. krijgt, want dan is het teveel om nog goed te leren.</w:t>
      </w:r>
    </w:p>
    <w:p w:rsidR="00EF0F6D" w:rsidRPr="00083CB5" w:rsidRDefault="00EF0F6D">
      <w:pPr>
        <w:pStyle w:val="Default"/>
        <w:spacing w:after="37"/>
        <w:rPr>
          <w:szCs w:val="24"/>
        </w:rPr>
      </w:pPr>
    </w:p>
    <w:p w:rsidR="00EF0F6D" w:rsidRPr="00083CB5" w:rsidRDefault="00A84DF4">
      <w:pPr>
        <w:pStyle w:val="Default"/>
        <w:rPr>
          <w:szCs w:val="24"/>
        </w:rPr>
      </w:pPr>
      <w:r w:rsidRPr="00083CB5">
        <w:rPr>
          <w:szCs w:val="24"/>
        </w:rPr>
        <w:t xml:space="preserve">Tips voor het leren van woorden: </w:t>
      </w:r>
    </w:p>
    <w:p w:rsidR="00EF0F6D" w:rsidRPr="00083CB5" w:rsidRDefault="00A84DF4">
      <w:pPr>
        <w:pStyle w:val="Default"/>
        <w:spacing w:after="20"/>
        <w:rPr>
          <w:szCs w:val="24"/>
        </w:rPr>
      </w:pPr>
      <w:r w:rsidRPr="00083CB5">
        <w:rPr>
          <w:szCs w:val="24"/>
        </w:rPr>
        <w:t xml:space="preserve">- Schrijven, schrijven, schrijven. Na een jaar Latijn of Grieks moet je een aantal kladblokken hebben verbruikt. </w:t>
      </w:r>
    </w:p>
    <w:p w:rsidR="00EF0F6D" w:rsidRPr="00083CB5" w:rsidRDefault="00A84DF4">
      <w:pPr>
        <w:pStyle w:val="Default"/>
        <w:spacing w:after="20"/>
        <w:rPr>
          <w:szCs w:val="24"/>
        </w:rPr>
      </w:pPr>
      <w:r w:rsidRPr="00083CB5">
        <w:rPr>
          <w:szCs w:val="24"/>
        </w:rPr>
        <w:t xml:space="preserve">- Tijdens het schrijven de woorden uitspreken helpt ook goed. Zeker bij Grieks is dit nodig om een goed woordbeeld te vormen. </w:t>
      </w:r>
    </w:p>
    <w:p w:rsidR="00EF0F6D" w:rsidRPr="00083CB5" w:rsidRDefault="00A84DF4">
      <w:pPr>
        <w:pStyle w:val="Default"/>
        <w:spacing w:after="20"/>
        <w:rPr>
          <w:szCs w:val="24"/>
        </w:rPr>
      </w:pPr>
      <w:r w:rsidRPr="00083CB5">
        <w:rPr>
          <w:szCs w:val="24"/>
        </w:rPr>
        <w:t xml:space="preserve">- Herhalen. Beter drie keer een korte tijd leren dan één keer lang achter elkaar. </w:t>
      </w:r>
    </w:p>
    <w:p w:rsidR="00EF0F6D" w:rsidRPr="00083CB5" w:rsidRDefault="00A84DF4">
      <w:pPr>
        <w:pStyle w:val="Default"/>
        <w:spacing w:after="20"/>
        <w:rPr>
          <w:szCs w:val="24"/>
        </w:rPr>
      </w:pPr>
      <w:r w:rsidRPr="00083CB5">
        <w:rPr>
          <w:szCs w:val="24"/>
        </w:rPr>
        <w:t xml:space="preserve">- Vergelijkbare woordjes (ook uit andere talen) erbij zoeken als ezelsbruggetje </w:t>
      </w:r>
    </w:p>
    <w:p w:rsidR="00EF0F6D" w:rsidRPr="00083CB5" w:rsidRDefault="00A84DF4">
      <w:pPr>
        <w:pStyle w:val="Default"/>
        <w:spacing w:after="20"/>
        <w:rPr>
          <w:szCs w:val="24"/>
        </w:rPr>
      </w:pPr>
      <w:r w:rsidRPr="00083CB5">
        <w:rPr>
          <w:szCs w:val="24"/>
        </w:rPr>
        <w:t>- Het aanleggen van een kaartsysteem (ene kant Latijn/Grieks, andere kant de betekenis) kan nuttig zijn. Fonetisch opschrijven is een extra oefening, bovendien kun je je dan ook op klank laten overhoren door iemand die geen Grieks kent.</w:t>
      </w:r>
    </w:p>
    <w:p w:rsidR="00EF0F6D" w:rsidRPr="00083CB5" w:rsidRDefault="00A84DF4">
      <w:pPr>
        <w:pStyle w:val="Default"/>
        <w:spacing w:after="20"/>
        <w:rPr>
          <w:szCs w:val="24"/>
        </w:rPr>
      </w:pPr>
      <w:r w:rsidRPr="00083CB5">
        <w:rPr>
          <w:szCs w:val="24"/>
        </w:rPr>
        <w:t xml:space="preserve">- De computerprogramma's die bestaan zijn in eerste instantie </w:t>
      </w:r>
      <w:proofErr w:type="spellStart"/>
      <w:r w:rsidRPr="00083CB5">
        <w:rPr>
          <w:szCs w:val="24"/>
        </w:rPr>
        <w:t>OVERHOORprogramma's</w:t>
      </w:r>
      <w:proofErr w:type="spellEnd"/>
      <w:r w:rsidRPr="00083CB5">
        <w:rPr>
          <w:szCs w:val="24"/>
        </w:rPr>
        <w:t xml:space="preserve"> en geen </w:t>
      </w:r>
      <w:proofErr w:type="spellStart"/>
      <w:r w:rsidRPr="00083CB5">
        <w:rPr>
          <w:szCs w:val="24"/>
        </w:rPr>
        <w:t>LEERprogramma's</w:t>
      </w:r>
      <w:proofErr w:type="spellEnd"/>
      <w:r w:rsidRPr="00083CB5">
        <w:rPr>
          <w:szCs w:val="24"/>
        </w:rPr>
        <w:t xml:space="preserve">. </w:t>
      </w:r>
    </w:p>
    <w:p w:rsidR="00EF0F6D" w:rsidRPr="00083CB5" w:rsidRDefault="00A84DF4">
      <w:pPr>
        <w:pStyle w:val="Default"/>
        <w:rPr>
          <w:szCs w:val="24"/>
        </w:rPr>
      </w:pPr>
      <w:r w:rsidRPr="00083CB5">
        <w:rPr>
          <w:szCs w:val="24"/>
        </w:rPr>
        <w:t>- Laat je nooit meteen na het leren overhoren, maar een paar uur later.</w:t>
      </w:r>
    </w:p>
    <w:p w:rsidR="00EF0F6D" w:rsidRPr="00083CB5" w:rsidRDefault="00EF0F6D">
      <w:pPr>
        <w:pStyle w:val="Default"/>
        <w:rPr>
          <w:szCs w:val="24"/>
        </w:rPr>
      </w:pPr>
    </w:p>
    <w:p w:rsidR="00EF0F6D" w:rsidRPr="00083CB5" w:rsidRDefault="00A84DF4">
      <w:pPr>
        <w:pStyle w:val="Default"/>
        <w:rPr>
          <w:szCs w:val="24"/>
        </w:rPr>
      </w:pPr>
      <w:r w:rsidRPr="00083CB5">
        <w:rPr>
          <w:szCs w:val="24"/>
        </w:rPr>
        <w:t xml:space="preserve">Tips voor het leren van grammatica (rijtjes): </w:t>
      </w:r>
    </w:p>
    <w:p w:rsidR="00EF0F6D" w:rsidRPr="00083CB5" w:rsidRDefault="00A84DF4">
      <w:pPr>
        <w:pStyle w:val="Default"/>
        <w:spacing w:after="20"/>
        <w:rPr>
          <w:szCs w:val="24"/>
        </w:rPr>
      </w:pPr>
      <w:r w:rsidRPr="00083CB5">
        <w:rPr>
          <w:szCs w:val="24"/>
        </w:rPr>
        <w:t xml:space="preserve">- Het doel van grammatica leren is: de betreffende grammatica in een regelmatig tempo kunnen opzeggen, zoals bij een songtekst. Dus foutloos en in de goede volgorde. Tips hiervoor: </w:t>
      </w:r>
    </w:p>
    <w:p w:rsidR="00EF0F6D" w:rsidRPr="00083CB5" w:rsidRDefault="00A84DF4">
      <w:pPr>
        <w:pStyle w:val="Default"/>
        <w:spacing w:after="20"/>
        <w:rPr>
          <w:szCs w:val="24"/>
        </w:rPr>
      </w:pPr>
      <w:r w:rsidRPr="00083CB5">
        <w:rPr>
          <w:szCs w:val="24"/>
        </w:rPr>
        <w:t xml:space="preserve">- Rijtjes vaak overschrijven </w:t>
      </w:r>
    </w:p>
    <w:p w:rsidR="00EF0F6D" w:rsidRPr="00083CB5" w:rsidRDefault="00A84DF4">
      <w:pPr>
        <w:pStyle w:val="Default"/>
        <w:spacing w:after="20"/>
        <w:rPr>
          <w:szCs w:val="24"/>
        </w:rPr>
      </w:pPr>
      <w:r w:rsidRPr="00083CB5">
        <w:rPr>
          <w:szCs w:val="24"/>
        </w:rPr>
        <w:t xml:space="preserve">- Rijtjes vaak opzeggen </w:t>
      </w:r>
    </w:p>
    <w:p w:rsidR="00EF0F6D" w:rsidRPr="00083CB5" w:rsidRDefault="00A84DF4">
      <w:pPr>
        <w:pStyle w:val="Default"/>
        <w:rPr>
          <w:szCs w:val="24"/>
        </w:rPr>
      </w:pPr>
      <w:r w:rsidRPr="00083CB5">
        <w:rPr>
          <w:szCs w:val="24"/>
        </w:rPr>
        <w:t>- Niet te lang achtereen, maar juist veel verschillende keren.</w:t>
      </w:r>
    </w:p>
    <w:p w:rsidR="00EF0F6D" w:rsidRPr="00083CB5" w:rsidRDefault="00A84DF4">
      <w:pPr>
        <w:pStyle w:val="Default"/>
        <w:rPr>
          <w:szCs w:val="24"/>
        </w:rPr>
      </w:pPr>
      <w:r w:rsidRPr="00083CB5">
        <w:rPr>
          <w:szCs w:val="24"/>
        </w:rPr>
        <w:t>- Zorg ervoor dat je de verschillende mogelijkheden van de naamvallen regelmatig herhaalt, deze worden namelijk steeds wat uitgebreider.</w:t>
      </w:r>
    </w:p>
    <w:p w:rsidR="00EF0F6D" w:rsidRPr="00083CB5" w:rsidRDefault="00EF0F6D">
      <w:pPr>
        <w:pStyle w:val="Default"/>
        <w:rPr>
          <w:szCs w:val="24"/>
        </w:rPr>
      </w:pPr>
    </w:p>
    <w:p w:rsidR="00EF0F6D" w:rsidRPr="00083CB5" w:rsidRDefault="00A84DF4">
      <w:pPr>
        <w:pStyle w:val="Default"/>
        <w:rPr>
          <w:szCs w:val="24"/>
        </w:rPr>
      </w:pPr>
      <w:r w:rsidRPr="00083CB5">
        <w:rPr>
          <w:szCs w:val="24"/>
        </w:rPr>
        <w:t xml:space="preserve">Tips voor </w:t>
      </w:r>
      <w:r w:rsidR="00083CB5">
        <w:rPr>
          <w:szCs w:val="24"/>
        </w:rPr>
        <w:t xml:space="preserve">het </w:t>
      </w:r>
      <w:r w:rsidRPr="00083CB5">
        <w:rPr>
          <w:szCs w:val="24"/>
        </w:rPr>
        <w:t>leren vertalen:</w:t>
      </w:r>
    </w:p>
    <w:p w:rsidR="00EF0F6D" w:rsidRPr="00083CB5" w:rsidRDefault="00A84DF4">
      <w:pPr>
        <w:pStyle w:val="Default"/>
        <w:rPr>
          <w:szCs w:val="24"/>
        </w:rPr>
      </w:pPr>
      <w:r w:rsidRPr="00083CB5">
        <w:rPr>
          <w:szCs w:val="24"/>
        </w:rPr>
        <w:t xml:space="preserve">- </w:t>
      </w:r>
      <w:r>
        <w:rPr>
          <w:szCs w:val="24"/>
        </w:rPr>
        <w:t>R</w:t>
      </w:r>
      <w:r w:rsidRPr="00083CB5">
        <w:rPr>
          <w:szCs w:val="24"/>
        </w:rPr>
        <w:t>egelmatig werken bevordert vertaalvaardigheid</w:t>
      </w:r>
    </w:p>
    <w:p w:rsidR="00EF0F6D" w:rsidRPr="00083CB5" w:rsidRDefault="00A84DF4">
      <w:pPr>
        <w:pStyle w:val="Default"/>
        <w:rPr>
          <w:szCs w:val="24"/>
        </w:rPr>
      </w:pPr>
      <w:r w:rsidRPr="00083CB5">
        <w:rPr>
          <w:szCs w:val="24"/>
        </w:rPr>
        <w:t xml:space="preserve">- </w:t>
      </w:r>
      <w:r>
        <w:rPr>
          <w:szCs w:val="24"/>
        </w:rPr>
        <w:t>C</w:t>
      </w:r>
      <w:r w:rsidRPr="00083CB5">
        <w:rPr>
          <w:szCs w:val="24"/>
        </w:rPr>
        <w:t>oncentratie is erg belangrijk: iedere vorm van afleiding maakt het (onbewust) moeilijker om de losse puzzelstukjes op de juiste manier aaneen te voegen.</w:t>
      </w:r>
    </w:p>
    <w:p w:rsidR="00EF0F6D" w:rsidRPr="00083CB5" w:rsidRDefault="00A84DF4">
      <w:pPr>
        <w:pStyle w:val="Default"/>
        <w:rPr>
          <w:szCs w:val="24"/>
        </w:rPr>
      </w:pPr>
      <w:r w:rsidRPr="00083CB5">
        <w:rPr>
          <w:szCs w:val="24"/>
        </w:rPr>
        <w:t xml:space="preserve">- </w:t>
      </w:r>
      <w:r>
        <w:rPr>
          <w:szCs w:val="24"/>
        </w:rPr>
        <w:t>L</w:t>
      </w:r>
      <w:r w:rsidRPr="00083CB5">
        <w:rPr>
          <w:szCs w:val="24"/>
        </w:rPr>
        <w:t>ees een zin eerst altijd helemaal door</w:t>
      </w:r>
      <w:r w:rsidR="00A8176C">
        <w:rPr>
          <w:szCs w:val="24"/>
        </w:rPr>
        <w:t xml:space="preserve"> om deze goed te kunnen analyseren</w:t>
      </w:r>
      <w:r w:rsidRPr="00083CB5">
        <w:rPr>
          <w:szCs w:val="24"/>
        </w:rPr>
        <w:t>, dan weet je vast al waar de natuurlijke rustpunten zitten en of de zin uit meerdere onderdelen bestaat.</w:t>
      </w:r>
    </w:p>
    <w:p w:rsidR="00EF0F6D" w:rsidRPr="00083CB5" w:rsidRDefault="00A84DF4">
      <w:pPr>
        <w:pStyle w:val="Default"/>
        <w:rPr>
          <w:szCs w:val="24"/>
        </w:rPr>
      </w:pPr>
      <w:r w:rsidRPr="00083CB5">
        <w:rPr>
          <w:szCs w:val="24"/>
        </w:rPr>
        <w:t xml:space="preserve">- </w:t>
      </w:r>
      <w:r>
        <w:rPr>
          <w:szCs w:val="24"/>
        </w:rPr>
        <w:t>S</w:t>
      </w:r>
      <w:r w:rsidRPr="00083CB5">
        <w:rPr>
          <w:szCs w:val="24"/>
        </w:rPr>
        <w:t>chrijf de losse onderdelen van een zin voor jezelf nauwkeurig op, niet alleen de vertaling maar zeker ook de functie in de zin.</w:t>
      </w:r>
    </w:p>
    <w:p w:rsidR="00EF0F6D" w:rsidRPr="00E05032" w:rsidRDefault="00A84DF4">
      <w:pPr>
        <w:pStyle w:val="Default"/>
        <w:rPr>
          <w:b/>
          <w:szCs w:val="24"/>
          <w:u w:val="single"/>
        </w:rPr>
      </w:pPr>
      <w:r w:rsidRPr="00083CB5">
        <w:rPr>
          <w:szCs w:val="24"/>
        </w:rPr>
        <w:t xml:space="preserve">- </w:t>
      </w:r>
      <w:r>
        <w:rPr>
          <w:szCs w:val="24"/>
        </w:rPr>
        <w:t>W</w:t>
      </w:r>
      <w:r w:rsidRPr="00083CB5">
        <w:rPr>
          <w:szCs w:val="24"/>
        </w:rPr>
        <w:t xml:space="preserve">erk systematisch, blijf steeds de dezelfde </w:t>
      </w:r>
      <w:r w:rsidRPr="00E05032">
        <w:rPr>
          <w:b/>
          <w:szCs w:val="24"/>
          <w:u w:val="single"/>
        </w:rPr>
        <w:t>volgorde</w:t>
      </w:r>
      <w:r w:rsidRPr="00083CB5">
        <w:rPr>
          <w:szCs w:val="24"/>
        </w:rPr>
        <w:t xml:space="preserve"> aanhouden</w:t>
      </w:r>
      <w:r w:rsidR="00E05032">
        <w:rPr>
          <w:szCs w:val="24"/>
        </w:rPr>
        <w:t xml:space="preserve"> </w:t>
      </w:r>
      <w:r w:rsidR="00E05032" w:rsidRPr="00E05032">
        <w:rPr>
          <w:b/>
          <w:szCs w:val="24"/>
          <w:u w:val="single"/>
        </w:rPr>
        <w:t>(persoonsvorm, onderwerp</w:t>
      </w:r>
      <w:r w:rsidR="00E05032">
        <w:rPr>
          <w:b/>
          <w:szCs w:val="24"/>
          <w:u w:val="single"/>
        </w:rPr>
        <w:t xml:space="preserve"> (nom)</w:t>
      </w:r>
      <w:r w:rsidR="00E05032" w:rsidRPr="00E05032">
        <w:rPr>
          <w:b/>
          <w:szCs w:val="24"/>
          <w:u w:val="single"/>
        </w:rPr>
        <w:t>, lijdend voorwerp</w:t>
      </w:r>
      <w:r w:rsidR="00E05032">
        <w:rPr>
          <w:b/>
          <w:szCs w:val="24"/>
          <w:u w:val="single"/>
        </w:rPr>
        <w:t xml:space="preserve"> (</w:t>
      </w:r>
      <w:proofErr w:type="spellStart"/>
      <w:r w:rsidR="00E05032">
        <w:rPr>
          <w:b/>
          <w:szCs w:val="24"/>
          <w:u w:val="single"/>
        </w:rPr>
        <w:t>acc</w:t>
      </w:r>
      <w:proofErr w:type="spellEnd"/>
      <w:r w:rsidR="00E05032">
        <w:rPr>
          <w:b/>
          <w:szCs w:val="24"/>
          <w:u w:val="single"/>
        </w:rPr>
        <w:t>)</w:t>
      </w:r>
      <w:r w:rsidR="00E05032" w:rsidRPr="00E05032">
        <w:rPr>
          <w:b/>
          <w:szCs w:val="24"/>
          <w:u w:val="single"/>
        </w:rPr>
        <w:t>, meewerkend voorwerp</w:t>
      </w:r>
      <w:r w:rsidR="00E05032">
        <w:rPr>
          <w:b/>
          <w:szCs w:val="24"/>
          <w:u w:val="single"/>
        </w:rPr>
        <w:t xml:space="preserve"> (dat)</w:t>
      </w:r>
      <w:r w:rsidR="00E05032" w:rsidRPr="00E05032">
        <w:rPr>
          <w:b/>
          <w:szCs w:val="24"/>
          <w:u w:val="single"/>
        </w:rPr>
        <w:t>, rest)</w:t>
      </w:r>
      <w:r w:rsidRPr="00E05032">
        <w:rPr>
          <w:b/>
          <w:szCs w:val="24"/>
          <w:u w:val="single"/>
        </w:rPr>
        <w:t>.</w:t>
      </w:r>
    </w:p>
    <w:p w:rsidR="00EF0F6D" w:rsidRPr="00083CB5" w:rsidRDefault="00A84DF4">
      <w:pPr>
        <w:pStyle w:val="Default"/>
        <w:rPr>
          <w:szCs w:val="24"/>
        </w:rPr>
      </w:pPr>
      <w:r w:rsidRPr="00083CB5">
        <w:rPr>
          <w:szCs w:val="24"/>
        </w:rPr>
        <w:t xml:space="preserve">- </w:t>
      </w:r>
      <w:r>
        <w:rPr>
          <w:szCs w:val="24"/>
        </w:rPr>
        <w:t>M</w:t>
      </w:r>
      <w:r w:rsidRPr="00083CB5">
        <w:rPr>
          <w:szCs w:val="24"/>
        </w:rPr>
        <w:t>aak gebruik van een kladblaadje en hou je eigen aantekeningen/leertips erbij.</w:t>
      </w:r>
    </w:p>
    <w:p w:rsidR="00EF0F6D" w:rsidRPr="00083CB5" w:rsidRDefault="00A84DF4">
      <w:pPr>
        <w:pStyle w:val="Default"/>
        <w:rPr>
          <w:szCs w:val="24"/>
        </w:rPr>
      </w:pPr>
      <w:r w:rsidRPr="00083CB5">
        <w:rPr>
          <w:szCs w:val="24"/>
        </w:rPr>
        <w:t xml:space="preserve">- </w:t>
      </w:r>
      <w:r>
        <w:rPr>
          <w:szCs w:val="24"/>
        </w:rPr>
        <w:t>S</w:t>
      </w:r>
      <w:r w:rsidRPr="00083CB5">
        <w:rPr>
          <w:szCs w:val="24"/>
        </w:rPr>
        <w:t>chrijf de gevonden uitkomst/vertaling van de zin precies op, maak geen overschrijffouten!</w:t>
      </w:r>
    </w:p>
    <w:p w:rsidR="00EF0F6D" w:rsidRPr="00083CB5" w:rsidRDefault="00A84DF4">
      <w:pPr>
        <w:pStyle w:val="Default"/>
        <w:rPr>
          <w:szCs w:val="24"/>
        </w:rPr>
      </w:pPr>
      <w:r w:rsidRPr="00083CB5">
        <w:rPr>
          <w:szCs w:val="24"/>
        </w:rPr>
        <w:t xml:space="preserve">- </w:t>
      </w:r>
      <w:r>
        <w:rPr>
          <w:szCs w:val="24"/>
        </w:rPr>
        <w:t>C</w:t>
      </w:r>
      <w:r w:rsidRPr="00083CB5">
        <w:rPr>
          <w:szCs w:val="24"/>
        </w:rPr>
        <w:t>ontroleer altijd of je vertaald zin correct Nederlands heeft opgeleverd.</w:t>
      </w:r>
    </w:p>
    <w:p w:rsidR="00EF0F6D" w:rsidRPr="00083CB5" w:rsidRDefault="00A84DF4">
      <w:pPr>
        <w:pStyle w:val="Default"/>
        <w:rPr>
          <w:szCs w:val="24"/>
        </w:rPr>
      </w:pPr>
      <w:r w:rsidRPr="00083CB5">
        <w:rPr>
          <w:szCs w:val="24"/>
        </w:rPr>
        <w:t xml:space="preserve">- </w:t>
      </w:r>
      <w:r>
        <w:rPr>
          <w:szCs w:val="24"/>
        </w:rPr>
        <w:t>B</w:t>
      </w:r>
      <w:r w:rsidRPr="00083CB5">
        <w:rPr>
          <w:szCs w:val="24"/>
        </w:rPr>
        <w:t>lijf je bewust van de functies van de woordgroepen in de zinnen.</w:t>
      </w:r>
    </w:p>
    <w:p w:rsidR="00EF0F6D" w:rsidRPr="00083CB5" w:rsidRDefault="00A84DF4">
      <w:pPr>
        <w:pStyle w:val="Default"/>
        <w:rPr>
          <w:szCs w:val="24"/>
        </w:rPr>
      </w:pPr>
      <w:r w:rsidRPr="00083CB5">
        <w:rPr>
          <w:szCs w:val="24"/>
        </w:rPr>
        <w:t xml:space="preserve">- </w:t>
      </w:r>
      <w:r>
        <w:rPr>
          <w:szCs w:val="24"/>
        </w:rPr>
        <w:t>C</w:t>
      </w:r>
      <w:r w:rsidRPr="00083CB5">
        <w:rPr>
          <w:szCs w:val="24"/>
        </w:rPr>
        <w:t>ontroleer altijd je zinnen op onnodige fouten zoals verwisseling van enkelvoud en meervoud en het gebruik van de juiste tijden.</w:t>
      </w:r>
    </w:p>
    <w:p w:rsidR="00EF0F6D" w:rsidRPr="00083CB5" w:rsidRDefault="00A84DF4">
      <w:pPr>
        <w:pStyle w:val="Default"/>
        <w:rPr>
          <w:szCs w:val="24"/>
        </w:rPr>
      </w:pPr>
      <w:r w:rsidRPr="00083CB5">
        <w:rPr>
          <w:szCs w:val="24"/>
        </w:rPr>
        <w:t xml:space="preserve">- </w:t>
      </w:r>
      <w:r>
        <w:rPr>
          <w:szCs w:val="24"/>
        </w:rPr>
        <w:t>S</w:t>
      </w:r>
      <w:r w:rsidRPr="00083CB5">
        <w:rPr>
          <w:szCs w:val="24"/>
        </w:rPr>
        <w:t>amenwerken is goed voor het tempo, maar zelf vertalen is vergelijkbaar met puzzels oplossen: hier leer je het meeste van. Afwisseling werkt hierbij prima.</w:t>
      </w:r>
    </w:p>
    <w:p w:rsidR="00EF0F6D" w:rsidRDefault="00A84DF4">
      <w:pPr>
        <w:pStyle w:val="Default"/>
        <w:rPr>
          <w:szCs w:val="24"/>
        </w:rPr>
      </w:pPr>
      <w:r w:rsidRPr="00083CB5">
        <w:rPr>
          <w:szCs w:val="24"/>
        </w:rPr>
        <w:t xml:space="preserve">- </w:t>
      </w:r>
      <w:r>
        <w:rPr>
          <w:szCs w:val="24"/>
        </w:rPr>
        <w:t>L</w:t>
      </w:r>
      <w:r w:rsidRPr="00083CB5">
        <w:rPr>
          <w:szCs w:val="24"/>
        </w:rPr>
        <w:t>eer van je fouten door een voorraad aantekeningen aan te leggen over fouten die je hebt gemaakt, aangevuld met handige tips en weetjes die je tijdens het vertalen en controleren daarvan verzamelt.</w:t>
      </w:r>
    </w:p>
    <w:p w:rsidR="005F5152" w:rsidRDefault="005F5152">
      <w:pPr>
        <w:pStyle w:val="Default"/>
        <w:rPr>
          <w:szCs w:val="24"/>
        </w:rPr>
      </w:pPr>
    </w:p>
    <w:p w:rsidR="005F5152" w:rsidRPr="005F5152" w:rsidRDefault="005F5152">
      <w:pPr>
        <w:pStyle w:val="Default"/>
        <w:rPr>
          <w:b/>
          <w:szCs w:val="24"/>
        </w:rPr>
      </w:pPr>
      <w:r w:rsidRPr="005F5152">
        <w:rPr>
          <w:b/>
          <w:szCs w:val="24"/>
        </w:rPr>
        <w:t xml:space="preserve">Z. O. Z. </w:t>
      </w:r>
    </w:p>
    <w:p w:rsidR="00C951C2" w:rsidRDefault="00083CB5">
      <w:pPr>
        <w:pStyle w:val="Default"/>
        <w:rPr>
          <w:szCs w:val="24"/>
        </w:rPr>
      </w:pPr>
      <w:r>
        <w:rPr>
          <w:szCs w:val="24"/>
        </w:rPr>
        <w:lastRenderedPageBreak/>
        <w:t>Algemeen:</w:t>
      </w:r>
    </w:p>
    <w:p w:rsidR="00083CB5" w:rsidRDefault="00C951C2">
      <w:pPr>
        <w:pStyle w:val="Default"/>
        <w:rPr>
          <w:szCs w:val="24"/>
        </w:rPr>
      </w:pPr>
      <w:r>
        <w:rPr>
          <w:szCs w:val="24"/>
        </w:rPr>
        <w:t>-</w:t>
      </w:r>
      <w:r w:rsidR="00083CB5">
        <w:rPr>
          <w:szCs w:val="24"/>
        </w:rPr>
        <w:t xml:space="preserve"> </w:t>
      </w:r>
      <w:r>
        <w:rPr>
          <w:szCs w:val="24"/>
        </w:rPr>
        <w:t>I</w:t>
      </w:r>
      <w:r w:rsidR="00083CB5">
        <w:rPr>
          <w:szCs w:val="24"/>
        </w:rPr>
        <w:t>n de bijlespoule kun je hulp krijgen van getalenteerde, gemotiveerde en enthousiast</w:t>
      </w:r>
      <w:r w:rsidR="00CE194B">
        <w:rPr>
          <w:szCs w:val="24"/>
        </w:rPr>
        <w:t>e</w:t>
      </w:r>
      <w:r w:rsidR="00083CB5">
        <w:rPr>
          <w:szCs w:val="24"/>
        </w:rPr>
        <w:t xml:space="preserve"> leerlingen uit de bovenbouw!</w:t>
      </w:r>
    </w:p>
    <w:p w:rsidR="00C951C2" w:rsidRDefault="00C951C2">
      <w:pPr>
        <w:pStyle w:val="Default"/>
        <w:rPr>
          <w:szCs w:val="24"/>
        </w:rPr>
      </w:pPr>
      <w:r>
        <w:rPr>
          <w:szCs w:val="24"/>
        </w:rPr>
        <w:t>- Er zijn websites die behulpzaam zijn, hieronder staan er enkele:</w:t>
      </w:r>
    </w:p>
    <w:p w:rsidR="00CE194B" w:rsidRDefault="00CE194B">
      <w:pPr>
        <w:pStyle w:val="Default"/>
        <w:rPr>
          <w:szCs w:val="24"/>
        </w:rPr>
      </w:pPr>
      <w:r>
        <w:rPr>
          <w:szCs w:val="24"/>
        </w:rPr>
        <w:tab/>
        <w:t>- superlatijn.nl</w:t>
      </w:r>
    </w:p>
    <w:p w:rsidR="00C951C2" w:rsidRDefault="00C951C2">
      <w:pPr>
        <w:pStyle w:val="Default"/>
        <w:rPr>
          <w:szCs w:val="24"/>
        </w:rPr>
      </w:pPr>
      <w:r>
        <w:rPr>
          <w:szCs w:val="24"/>
        </w:rPr>
        <w:tab/>
        <w:t xml:space="preserve">- </w:t>
      </w:r>
      <w:proofErr w:type="spellStart"/>
      <w:r>
        <w:rPr>
          <w:szCs w:val="24"/>
        </w:rPr>
        <w:t>kox</w:t>
      </w:r>
      <w:proofErr w:type="spellEnd"/>
      <w:r>
        <w:rPr>
          <w:szCs w:val="24"/>
        </w:rPr>
        <w:t xml:space="preserve"> </w:t>
      </w:r>
      <w:proofErr w:type="spellStart"/>
      <w:r>
        <w:rPr>
          <w:szCs w:val="24"/>
        </w:rPr>
        <w:t>kollum</w:t>
      </w:r>
      <w:proofErr w:type="spellEnd"/>
      <w:r w:rsidR="005F5152">
        <w:rPr>
          <w:szCs w:val="24"/>
        </w:rPr>
        <w:t xml:space="preserve"> (via website </w:t>
      </w:r>
      <w:proofErr w:type="spellStart"/>
      <w:r w:rsidR="005F5152">
        <w:rPr>
          <w:szCs w:val="24"/>
        </w:rPr>
        <w:t>Bonhoeffer</w:t>
      </w:r>
      <w:proofErr w:type="spellEnd"/>
      <w:r w:rsidR="005F5152">
        <w:rPr>
          <w:szCs w:val="24"/>
        </w:rPr>
        <w:t xml:space="preserve"> College)</w:t>
      </w:r>
    </w:p>
    <w:p w:rsidR="00C951C2" w:rsidRPr="00E05032" w:rsidRDefault="00C951C2">
      <w:pPr>
        <w:pStyle w:val="Default"/>
        <w:rPr>
          <w:szCs w:val="24"/>
          <w:lang w:val="en-US"/>
        </w:rPr>
      </w:pPr>
      <w:r>
        <w:rPr>
          <w:szCs w:val="24"/>
        </w:rPr>
        <w:tab/>
      </w:r>
      <w:r w:rsidRPr="00E05032">
        <w:rPr>
          <w:szCs w:val="24"/>
          <w:lang w:val="en-US"/>
        </w:rPr>
        <w:t xml:space="preserve">- </w:t>
      </w:r>
      <w:proofErr w:type="spellStart"/>
      <w:r w:rsidRPr="00E05032">
        <w:rPr>
          <w:szCs w:val="24"/>
          <w:lang w:val="en-US"/>
        </w:rPr>
        <w:t>paradigmaweb</w:t>
      </w:r>
      <w:proofErr w:type="spellEnd"/>
    </w:p>
    <w:p w:rsidR="005F5152" w:rsidRPr="00E05032" w:rsidRDefault="005F5152">
      <w:pPr>
        <w:pStyle w:val="Default"/>
        <w:rPr>
          <w:szCs w:val="24"/>
          <w:lang w:val="en-US"/>
        </w:rPr>
      </w:pPr>
      <w:r w:rsidRPr="00E05032">
        <w:rPr>
          <w:szCs w:val="24"/>
          <w:lang w:val="en-US"/>
        </w:rPr>
        <w:tab/>
        <w:t>- stilus.nl (</w:t>
      </w:r>
      <w:proofErr w:type="spellStart"/>
      <w:r w:rsidRPr="00E05032">
        <w:rPr>
          <w:szCs w:val="24"/>
          <w:lang w:val="en-US"/>
        </w:rPr>
        <w:t>declinatio</w:t>
      </w:r>
      <w:proofErr w:type="spellEnd"/>
      <w:r w:rsidRPr="00E05032">
        <w:rPr>
          <w:szCs w:val="24"/>
          <w:lang w:val="en-US"/>
        </w:rPr>
        <w:t xml:space="preserve"> </w:t>
      </w:r>
      <w:proofErr w:type="spellStart"/>
      <w:r w:rsidRPr="00E05032">
        <w:rPr>
          <w:szCs w:val="24"/>
          <w:lang w:val="en-US"/>
        </w:rPr>
        <w:t>Graeca</w:t>
      </w:r>
      <w:proofErr w:type="spellEnd"/>
      <w:r w:rsidRPr="00E05032">
        <w:rPr>
          <w:szCs w:val="24"/>
          <w:lang w:val="en-US"/>
        </w:rPr>
        <w:t>)</w:t>
      </w:r>
    </w:p>
    <w:p w:rsidR="00660002" w:rsidRDefault="00660002">
      <w:pPr>
        <w:pStyle w:val="Default"/>
        <w:rPr>
          <w:szCs w:val="24"/>
        </w:rPr>
      </w:pPr>
      <w:r w:rsidRPr="00E05032">
        <w:rPr>
          <w:szCs w:val="24"/>
          <w:lang w:val="en-US"/>
        </w:rPr>
        <w:tab/>
      </w:r>
      <w:r>
        <w:rPr>
          <w:szCs w:val="24"/>
        </w:rPr>
        <w:t>- wellink.nu</w:t>
      </w:r>
    </w:p>
    <w:p w:rsidR="00CE194B" w:rsidRDefault="00CE194B" w:rsidP="00C951C2">
      <w:pPr>
        <w:pStyle w:val="Default"/>
        <w:rPr>
          <w:szCs w:val="24"/>
        </w:rPr>
      </w:pPr>
    </w:p>
    <w:p w:rsidR="00EF0F6D" w:rsidRDefault="00C951C2" w:rsidP="00C951C2">
      <w:pPr>
        <w:pStyle w:val="Default"/>
      </w:pPr>
      <w:r>
        <w:rPr>
          <w:szCs w:val="24"/>
        </w:rPr>
        <w:t xml:space="preserve">Valkuil: er kan </w:t>
      </w:r>
      <w:r w:rsidR="00CE194B">
        <w:rPr>
          <w:szCs w:val="24"/>
        </w:rPr>
        <w:t xml:space="preserve">in bovenvermelde websites </w:t>
      </w:r>
      <w:r>
        <w:rPr>
          <w:szCs w:val="24"/>
        </w:rPr>
        <w:t>een andere methode gebruikt worden dan die we hier op school gebruiken.</w:t>
      </w:r>
    </w:p>
    <w:sectPr w:rsidR="00EF0F6D" w:rsidSect="00083CB5">
      <w:pgSz w:w="11906" w:h="17338"/>
      <w:pgMar w:top="851" w:right="893" w:bottom="993" w:left="104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D"/>
    <w:rsid w:val="00083CB5"/>
    <w:rsid w:val="000F51F2"/>
    <w:rsid w:val="00101F6A"/>
    <w:rsid w:val="00256DF3"/>
    <w:rsid w:val="005F5152"/>
    <w:rsid w:val="00660002"/>
    <w:rsid w:val="007F3533"/>
    <w:rsid w:val="00824BB5"/>
    <w:rsid w:val="00A8176C"/>
    <w:rsid w:val="00A84DF4"/>
    <w:rsid w:val="00C53FE2"/>
    <w:rsid w:val="00C951C2"/>
    <w:rsid w:val="00CE194B"/>
    <w:rsid w:val="00E05032"/>
    <w:rsid w:val="00EF0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24C2"/>
  <w15:docId w15:val="{258F47AF-372B-4723-802A-D65E130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Pr>
      <w:rFonts w:ascii="Arial" w:hAnsi="Arial" w:cs="Arial"/>
      <w:color w:val="000000"/>
    </w:rPr>
  </w:style>
  <w:style w:type="character" w:styleId="Hyperlink">
    <w:name w:val="Hyperlink"/>
    <w:basedOn w:val="Standaardalinea-lettertype"/>
    <w:uiPriority w:val="99"/>
    <w:rPr>
      <w:color w:val="0000FF"/>
      <w:u w:val="single"/>
    </w:rPr>
  </w:style>
  <w:style w:type="character" w:styleId="Eindnootmarkering">
    <w:name w:val="endnote reference"/>
    <w:basedOn w:val="Standaardalinea-lettertype"/>
    <w:uiPriority w:val="99"/>
    <w:rPr>
      <w:vertAlign w:val="superscript"/>
    </w:rPr>
  </w:style>
  <w:style w:type="character" w:styleId="Voetnootmarkering">
    <w:name w:val="foot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42EC3A7CF7F4894F204ACEF9D977B" ma:contentTypeVersion="4" ma:contentTypeDescription="Een nieuw document maken." ma:contentTypeScope="" ma:versionID="4df277e07e25adad4f46c6105229bd4e">
  <xsd:schema xmlns:xsd="http://www.w3.org/2001/XMLSchema" xmlns:xs="http://www.w3.org/2001/XMLSchema" xmlns:p="http://schemas.microsoft.com/office/2006/metadata/properties" xmlns:ns2="01d5a58e-2a6f-4689-ae3a-f6a4e0f6c7d6" xmlns:ns3="1a92ff44-270c-4366-a0a9-99551aa95aab" targetNamespace="http://schemas.microsoft.com/office/2006/metadata/properties" ma:root="true" ma:fieldsID="af2e927db55160f47c74428590fdeadf" ns2:_="" ns3:_="">
    <xsd:import namespace="01d5a58e-2a6f-4689-ae3a-f6a4e0f6c7d6"/>
    <xsd:import namespace="1a92ff44-270c-4366-a0a9-99551aa95a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5a58e-2a6f-4689-ae3a-f6a4e0f6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2ff44-270c-4366-a0a9-99551aa95aa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60A2B-2615-4DD6-9369-05512BA5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DDCB0-7290-4059-AC4C-C5B9DFCC0B73}">
  <ds:schemaRefs>
    <ds:schemaRef ds:uri="http://schemas.microsoft.com/sharepoint/v3/contenttype/forms"/>
  </ds:schemaRefs>
</ds:datastoreItem>
</file>

<file path=customXml/itemProps3.xml><?xml version="1.0" encoding="utf-8"?>
<ds:datastoreItem xmlns:ds="http://schemas.openxmlformats.org/officeDocument/2006/customXml" ds:itemID="{C5301506-CB8C-4E17-A3E5-3252DF463572}"/>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Arjen-Toine Ulijn</dc:creator>
  <cp:lastModifiedBy>Ingrid van Weert</cp:lastModifiedBy>
  <cp:revision>2</cp:revision>
  <dcterms:created xsi:type="dcterms:W3CDTF">2019-12-01T12:49:00Z</dcterms:created>
  <dcterms:modified xsi:type="dcterms:W3CDTF">2019-12-01T12:49:00Z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0x01010044F42EC3A7CF7F4894F204ACEF9D977B</vt:lpwstr>
  </property>
</Properties>
</file>